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08" w:rsidRDefault="00C50D08" w:rsidP="00C50D08">
      <w:pPr>
        <w:pStyle w:val="Default"/>
      </w:pPr>
    </w:p>
    <w:p w:rsidR="00964315" w:rsidRDefault="00C50D08" w:rsidP="00C50D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40"/>
          <w:lang w:eastAsia="ro-RO"/>
        </w:rPr>
      </w:pPr>
      <w:r>
        <w:t xml:space="preserve"> </w:t>
      </w:r>
      <w:r>
        <w:rPr>
          <w:sz w:val="28"/>
          <w:szCs w:val="28"/>
        </w:rPr>
        <w:t xml:space="preserve">ORDIN Nr. 3125/2020 din 29 ianuarie 2020  </w:t>
      </w:r>
      <w:r w:rsidR="00964315">
        <w:rPr>
          <w:rStyle w:val="Robust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1F3209" w:rsidRDefault="001F3209" w:rsidP="001F32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>
        <w:rPr>
          <w:rFonts w:ascii="Arial" w:eastAsia="Times New Roman" w:hAnsi="Arial" w:cs="Arial"/>
          <w:b/>
          <w:bCs/>
          <w:color w:val="333333"/>
          <w:sz w:val="40"/>
          <w:lang w:eastAsia="ro-RO"/>
        </w:rPr>
        <w:t>S</w:t>
      </w:r>
      <w:r w:rsidRPr="001F3209">
        <w:rPr>
          <w:rFonts w:ascii="Arial" w:eastAsia="Times New Roman" w:hAnsi="Arial" w:cs="Arial"/>
          <w:b/>
          <w:bCs/>
          <w:color w:val="333333"/>
          <w:sz w:val="40"/>
          <w:lang w:eastAsia="ro-RO"/>
        </w:rPr>
        <w:t>tructura anului şcolar 20</w:t>
      </w:r>
      <w:r w:rsidR="00FE2A54">
        <w:rPr>
          <w:rFonts w:ascii="Arial" w:eastAsia="Times New Roman" w:hAnsi="Arial" w:cs="Arial"/>
          <w:b/>
          <w:bCs/>
          <w:color w:val="333333"/>
          <w:sz w:val="40"/>
          <w:lang w:eastAsia="ro-RO"/>
        </w:rPr>
        <w:t>20</w:t>
      </w:r>
      <w:r w:rsidRPr="001F3209">
        <w:rPr>
          <w:rFonts w:ascii="Arial" w:eastAsia="Times New Roman" w:hAnsi="Arial" w:cs="Arial"/>
          <w:b/>
          <w:bCs/>
          <w:color w:val="333333"/>
          <w:sz w:val="40"/>
          <w:lang w:eastAsia="ro-RO"/>
        </w:rPr>
        <w:t>-202</w:t>
      </w:r>
      <w:r w:rsidR="00FE2A54">
        <w:rPr>
          <w:rFonts w:ascii="Arial" w:eastAsia="Times New Roman" w:hAnsi="Arial" w:cs="Arial"/>
          <w:b/>
          <w:bCs/>
          <w:color w:val="333333"/>
          <w:sz w:val="40"/>
          <w:lang w:eastAsia="ro-RO"/>
        </w:rPr>
        <w:t>1</w:t>
      </w:r>
      <w:r w:rsidRPr="001F3209">
        <w:rPr>
          <w:rFonts w:ascii="Arial" w:eastAsia="Times New Roman" w:hAnsi="Arial" w:cs="Arial"/>
          <w:b/>
          <w:bCs/>
          <w:color w:val="333333"/>
          <w:sz w:val="40"/>
          <w:lang w:eastAsia="ro-RO"/>
        </w:rPr>
        <w:t>,</w:t>
      </w:r>
    </w:p>
    <w:p w:rsidR="001C1168" w:rsidRDefault="00FE2A54" w:rsidP="00FE2A5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12529"/>
          <w:spacing w:val="-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12529"/>
          <w:spacing w:val="-3"/>
          <w:sz w:val="30"/>
          <w:szCs w:val="30"/>
          <w:shd w:val="clear" w:color="auto" w:fill="FFFFFF"/>
        </w:rPr>
        <w:t>Anul școlar începe pe 14 septembrie 2020 și se va încheia pe 18 iunie 2021. Elevii vor învăța în două semestre și vor avea patru vacanțe.</w:t>
      </w:r>
    </w:p>
    <w:p w:rsidR="00FE2A54" w:rsidRDefault="00FE2A54" w:rsidP="00FE2A5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12529"/>
          <w:spacing w:val="-2"/>
        </w:rPr>
      </w:pPr>
      <w:r>
        <w:rPr>
          <w:rFonts w:ascii="Arial" w:hAnsi="Arial" w:cs="Arial"/>
          <w:color w:val="212529"/>
          <w:spacing w:val="-2"/>
        </w:rPr>
        <w:t>Noul an școlar are 34 de săptămâni, potrivit </w:t>
      </w:r>
      <w:hyperlink r:id="rId5" w:history="1">
        <w:r>
          <w:rPr>
            <w:rStyle w:val="Hyperlink"/>
            <w:rFonts w:ascii="Arial" w:hAnsi="Arial" w:cs="Arial"/>
            <w:color w:val="1F55FF"/>
            <w:spacing w:val="-2"/>
          </w:rPr>
          <w:t>datelor</w:t>
        </w:r>
      </w:hyperlink>
      <w:r>
        <w:rPr>
          <w:rFonts w:ascii="Arial" w:hAnsi="Arial" w:cs="Arial"/>
          <w:color w:val="212529"/>
          <w:spacing w:val="-2"/>
        </w:rPr>
        <w:t> publicate de Ministerul Educației și Cercetării (MEC).</w:t>
      </w:r>
    </w:p>
    <w:p w:rsidR="00FE2A54" w:rsidRDefault="00FE2A54" w:rsidP="00FE2A5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12529"/>
          <w:spacing w:val="-2"/>
        </w:rPr>
      </w:pPr>
      <w:r>
        <w:rPr>
          <w:rFonts w:ascii="Arial" w:hAnsi="Arial" w:cs="Arial"/>
          <w:color w:val="212529"/>
          <w:spacing w:val="-2"/>
        </w:rPr>
        <w:t>Anul școlar care începe pe </w:t>
      </w:r>
      <w:hyperlink r:id="rId6" w:history="1">
        <w:r>
          <w:rPr>
            <w:rStyle w:val="Hyperlink"/>
            <w:rFonts w:ascii="Arial" w:hAnsi="Arial" w:cs="Arial"/>
            <w:color w:val="1F55FF"/>
            <w:spacing w:val="-2"/>
          </w:rPr>
          <w:t>14 septembrie 2020</w:t>
        </w:r>
      </w:hyperlink>
      <w:r>
        <w:rPr>
          <w:rFonts w:ascii="Arial" w:hAnsi="Arial" w:cs="Arial"/>
          <w:color w:val="212529"/>
          <w:spacing w:val="-2"/>
        </w:rPr>
        <w:t> și se încheie pe 18 iunie 2021 este împărţit în două semestre şi patru vacanţe pentru toţi elevii, plus o vacanţă pentru elevii din ciclul primar şi copiii de la grădiniţă.</w:t>
      </w:r>
    </w:p>
    <w:p w:rsidR="00FE2A54" w:rsidRDefault="00FE2A54" w:rsidP="00FE2A5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12529"/>
          <w:spacing w:val="-2"/>
        </w:rPr>
      </w:pPr>
      <w:r>
        <w:rPr>
          <w:rStyle w:val="Accentuat"/>
          <w:rFonts w:ascii="Arial" w:hAnsi="Arial" w:cs="Arial"/>
          <w:color w:val="212529"/>
          <w:spacing w:val="-2"/>
        </w:rPr>
        <w:t>Semestrul I</w:t>
      </w:r>
      <w:r>
        <w:rPr>
          <w:rFonts w:ascii="Arial" w:hAnsi="Arial" w:cs="Arial"/>
          <w:color w:val="212529"/>
          <w:spacing w:val="-2"/>
        </w:rPr>
        <w:t> - 17 săptămâni de cursuri (14 septembrie - 29 ianuarie 2021)</w:t>
      </w:r>
      <w:r>
        <w:rPr>
          <w:rFonts w:ascii="Arial" w:hAnsi="Arial" w:cs="Arial"/>
          <w:color w:val="212529"/>
          <w:spacing w:val="-2"/>
        </w:rPr>
        <w:br/>
      </w:r>
      <w:r>
        <w:rPr>
          <w:rStyle w:val="Accentuat"/>
          <w:rFonts w:ascii="Arial" w:hAnsi="Arial" w:cs="Arial"/>
          <w:color w:val="212529"/>
          <w:spacing w:val="-2"/>
        </w:rPr>
        <w:t>Semestrul al II-lea</w:t>
      </w:r>
      <w:r>
        <w:rPr>
          <w:rFonts w:ascii="Arial" w:hAnsi="Arial" w:cs="Arial"/>
          <w:color w:val="212529"/>
          <w:spacing w:val="-2"/>
        </w:rPr>
        <w:t> - 17 săptămâni de cursuri (8 februarie -18 iunie 2021)</w:t>
      </w:r>
    </w:p>
    <w:p w:rsidR="00FE2A54" w:rsidRDefault="00FE2A54" w:rsidP="00FE2A5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12529"/>
          <w:spacing w:val="-2"/>
        </w:rPr>
      </w:pPr>
      <w:r>
        <w:rPr>
          <w:rStyle w:val="Robust"/>
          <w:rFonts w:ascii="Arial" w:hAnsi="Arial" w:cs="Arial"/>
          <w:color w:val="212529"/>
          <w:spacing w:val="-2"/>
        </w:rPr>
        <w:t>Vacanțele elevilor</w:t>
      </w:r>
      <w:r>
        <w:rPr>
          <w:rFonts w:ascii="Arial" w:hAnsi="Arial" w:cs="Arial"/>
          <w:color w:val="212529"/>
          <w:spacing w:val="-2"/>
        </w:rPr>
        <w:t> sunt programate astfel:</w:t>
      </w:r>
    </w:p>
    <w:p w:rsidR="00FE2A54" w:rsidRDefault="00FE2A54" w:rsidP="00FE2A5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12529"/>
          <w:spacing w:val="-2"/>
        </w:rPr>
      </w:pPr>
      <w:r>
        <w:rPr>
          <w:rStyle w:val="Accentuat"/>
          <w:rFonts w:ascii="Arial" w:hAnsi="Arial" w:cs="Arial"/>
          <w:color w:val="212529"/>
          <w:spacing w:val="-2"/>
        </w:rPr>
        <w:t>Vacanța de iarnă</w:t>
      </w:r>
      <w:r>
        <w:rPr>
          <w:rFonts w:ascii="Arial" w:hAnsi="Arial" w:cs="Arial"/>
          <w:color w:val="212529"/>
          <w:spacing w:val="-2"/>
        </w:rPr>
        <w:t> (23 decembrie 2020 - 10 ianuarie 2021)</w:t>
      </w:r>
      <w:r>
        <w:rPr>
          <w:rFonts w:ascii="Arial" w:hAnsi="Arial" w:cs="Arial"/>
          <w:color w:val="212529"/>
          <w:spacing w:val="-2"/>
        </w:rPr>
        <w:br/>
      </w:r>
      <w:r>
        <w:rPr>
          <w:rStyle w:val="Accentuat"/>
          <w:rFonts w:ascii="Arial" w:hAnsi="Arial" w:cs="Arial"/>
          <w:color w:val="212529"/>
          <w:spacing w:val="-2"/>
        </w:rPr>
        <w:t>Vacanța intersemestrială</w:t>
      </w:r>
      <w:r>
        <w:rPr>
          <w:rFonts w:ascii="Arial" w:hAnsi="Arial" w:cs="Arial"/>
          <w:color w:val="212529"/>
          <w:spacing w:val="-2"/>
        </w:rPr>
        <w:t> (30 ianuarie - 7 februarie 2021)</w:t>
      </w:r>
      <w:r>
        <w:rPr>
          <w:rFonts w:ascii="Arial" w:hAnsi="Arial" w:cs="Arial"/>
          <w:color w:val="212529"/>
          <w:spacing w:val="-2"/>
        </w:rPr>
        <w:br/>
      </w:r>
      <w:r>
        <w:rPr>
          <w:rStyle w:val="Accentuat"/>
          <w:rFonts w:ascii="Arial" w:hAnsi="Arial" w:cs="Arial"/>
          <w:color w:val="212529"/>
          <w:spacing w:val="-2"/>
        </w:rPr>
        <w:t>Vacanța de primăvară </w:t>
      </w:r>
      <w:r>
        <w:rPr>
          <w:rFonts w:ascii="Arial" w:hAnsi="Arial" w:cs="Arial"/>
          <w:color w:val="212529"/>
          <w:spacing w:val="-2"/>
        </w:rPr>
        <w:t>Paștele Catolic (2 - 11 aprilie); Paștele Ortodox (30 aprilie - 9 mai)</w:t>
      </w:r>
      <w:r>
        <w:rPr>
          <w:rFonts w:ascii="Arial" w:hAnsi="Arial" w:cs="Arial"/>
          <w:color w:val="212529"/>
          <w:spacing w:val="-2"/>
        </w:rPr>
        <w:br/>
      </w:r>
      <w:r>
        <w:rPr>
          <w:rStyle w:val="Accentuat"/>
          <w:rFonts w:ascii="Arial" w:hAnsi="Arial" w:cs="Arial"/>
          <w:color w:val="212529"/>
          <w:spacing w:val="-2"/>
        </w:rPr>
        <w:t>Vacanța de vară</w:t>
      </w:r>
      <w:r>
        <w:rPr>
          <w:rFonts w:ascii="Arial" w:hAnsi="Arial" w:cs="Arial"/>
          <w:color w:val="212529"/>
          <w:spacing w:val="-2"/>
        </w:rPr>
        <w:t> (18 iunie 2021 - data din septembrie 2021 la care vor începe cursurile anului școlar 2021-2022).</w:t>
      </w:r>
    </w:p>
    <w:p w:rsidR="00440F92" w:rsidRPr="00440F92" w:rsidRDefault="00440F92" w:rsidP="00FE2A5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212529"/>
          <w:spacing w:val="-2"/>
        </w:rPr>
      </w:pPr>
      <w:r w:rsidRPr="00440F92">
        <w:rPr>
          <w:rFonts w:ascii="Arial" w:hAnsi="Arial" w:cs="Arial"/>
          <w:b/>
          <w:color w:val="212529"/>
          <w:spacing w:val="-2"/>
        </w:rPr>
        <w:t>EXCEPTII</w:t>
      </w:r>
    </w:p>
    <w:p w:rsidR="00440F92" w:rsidRDefault="00FE2A54" w:rsidP="00440F92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12529"/>
          <w:spacing w:val="-2"/>
        </w:rPr>
      </w:pPr>
      <w:r>
        <w:rPr>
          <w:rFonts w:ascii="Arial" w:hAnsi="Arial" w:cs="Arial"/>
          <w:color w:val="212529"/>
          <w:spacing w:val="-2"/>
        </w:rPr>
        <w:t> </w:t>
      </w:r>
      <w:r w:rsidR="00440F92">
        <w:rPr>
          <w:rFonts w:ascii="Arial" w:hAnsi="Arial" w:cs="Arial"/>
          <w:color w:val="212529"/>
          <w:spacing w:val="-2"/>
        </w:rPr>
        <w:t>Prin excepție de la prevederile anterior menționate pentru clasele terminale din învățământul liceal, anul școlar are 32 de săptămâni de </w:t>
      </w:r>
      <w:hyperlink r:id="rId7" w:history="1">
        <w:r w:rsidR="00440F92">
          <w:rPr>
            <w:rStyle w:val="Hyperlink"/>
            <w:rFonts w:ascii="Arial" w:hAnsi="Arial" w:cs="Arial"/>
            <w:color w:val="1F55FF"/>
            <w:spacing w:val="-2"/>
          </w:rPr>
          <w:t>cursuri</w:t>
        </w:r>
      </w:hyperlink>
      <w:r w:rsidR="00440F92">
        <w:rPr>
          <w:rFonts w:ascii="Arial" w:hAnsi="Arial" w:cs="Arial"/>
          <w:color w:val="212529"/>
          <w:spacing w:val="-2"/>
        </w:rPr>
        <w:t> și se încheie la data de 4 iunie 2021.</w:t>
      </w:r>
    </w:p>
    <w:p w:rsidR="00440F92" w:rsidRDefault="00440F92" w:rsidP="00440F92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12529"/>
          <w:spacing w:val="-2"/>
        </w:rPr>
      </w:pPr>
      <w:r>
        <w:rPr>
          <w:rFonts w:ascii="Arial" w:hAnsi="Arial" w:cs="Arial"/>
          <w:color w:val="212529"/>
          <w:spacing w:val="-2"/>
        </w:rPr>
        <w:t>Pentru clasele a VIII-a, anul școlar are 33 de săptămâni de cursuri și se încheie la data de 11 iunie 2021, în timp ce pentru clasele din învățământul liceal - filiera tehnologică, cu excepția claselor terminale și pentru clasele din învățământul profesional, anul școlar are 37 de săptămâni de cursuri.</w:t>
      </w:r>
    </w:p>
    <w:p w:rsidR="00FE2A54" w:rsidRDefault="00FE2A54" w:rsidP="00FE2A54">
      <w:pPr>
        <w:pStyle w:val="Titlu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12529"/>
        </w:rPr>
      </w:pPr>
      <w:r>
        <w:rPr>
          <w:rStyle w:val="Robust"/>
          <w:rFonts w:ascii="Arial" w:hAnsi="Arial" w:cs="Arial"/>
          <w:b/>
          <w:bCs/>
          <w:color w:val="212529"/>
        </w:rPr>
        <w:t>Când este programul ”Școala Altfel”</w:t>
      </w:r>
    </w:p>
    <w:p w:rsidR="00FE2A54" w:rsidRDefault="00FE2A54" w:rsidP="00FE2A5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12529"/>
          <w:spacing w:val="-2"/>
        </w:rPr>
      </w:pPr>
      <w:r>
        <w:rPr>
          <w:rFonts w:ascii="Arial" w:hAnsi="Arial" w:cs="Arial"/>
          <w:color w:val="212529"/>
          <w:spacing w:val="-2"/>
        </w:rPr>
        <w:t> Programul național ‚‚Școala Altfel’’ se va desfășura în perioada 5 octombrie 2020 - 4 iunie 2021, pe o perioadă de 5 zile consecutive lucrătoare, a căror planificare se află la decizia unității de învățământ.</w:t>
      </w:r>
    </w:p>
    <w:p w:rsidR="00FE2A54" w:rsidRDefault="00FE2A54" w:rsidP="00FE2A5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12529"/>
          <w:spacing w:val="-2"/>
        </w:rPr>
      </w:pPr>
      <w:r>
        <w:rPr>
          <w:rFonts w:ascii="Arial" w:hAnsi="Arial" w:cs="Arial"/>
          <w:color w:val="212529"/>
          <w:spacing w:val="-2"/>
        </w:rPr>
        <w:t> </w:t>
      </w:r>
    </w:p>
    <w:p w:rsidR="00FE2A54" w:rsidRDefault="00FE2A54" w:rsidP="00FE2A5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12529"/>
          <w:spacing w:val="-2"/>
        </w:rPr>
      </w:pPr>
      <w:r>
        <w:rPr>
          <w:rFonts w:ascii="Arial" w:hAnsi="Arial" w:cs="Arial"/>
          <w:color w:val="212529"/>
          <w:spacing w:val="-2"/>
        </w:rPr>
        <w:t>Sursa: </w:t>
      </w:r>
      <w:r>
        <w:rPr>
          <w:rFonts w:ascii="Arial" w:hAnsi="Arial" w:cs="Arial"/>
          <w:i/>
          <w:iCs/>
          <w:color w:val="212529"/>
          <w:spacing w:val="-2"/>
        </w:rPr>
        <w:t>StirilePROTV</w:t>
      </w:r>
    </w:p>
    <w:p w:rsidR="00FE2A54" w:rsidRDefault="00FE2A54" w:rsidP="00FE2A54">
      <w:pPr>
        <w:shd w:val="clear" w:color="auto" w:fill="FFFFFF"/>
        <w:spacing w:after="150" w:line="240" w:lineRule="auto"/>
        <w:jc w:val="both"/>
      </w:pPr>
      <w:r>
        <w:t xml:space="preserve"> </w:t>
      </w:r>
    </w:p>
    <w:sectPr w:rsidR="00FE2A54" w:rsidSect="001C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4F2A"/>
    <w:multiLevelType w:val="multilevel"/>
    <w:tmpl w:val="1E18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3209"/>
    <w:rsid w:val="001C1168"/>
    <w:rsid w:val="001F3209"/>
    <w:rsid w:val="00440F92"/>
    <w:rsid w:val="00822F26"/>
    <w:rsid w:val="00964315"/>
    <w:rsid w:val="00C008FE"/>
    <w:rsid w:val="00C50D08"/>
    <w:rsid w:val="00FE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68"/>
  </w:style>
  <w:style w:type="paragraph" w:styleId="Titlu2">
    <w:name w:val="heading 2"/>
    <w:basedOn w:val="Normal"/>
    <w:link w:val="Titlu2Caracter"/>
    <w:uiPriority w:val="9"/>
    <w:qFormat/>
    <w:rsid w:val="00FE2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rtejustify">
    <w:name w:val="rtejustify"/>
    <w:basedOn w:val="Normal"/>
    <w:rsid w:val="001F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1F3209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1F32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FE2A54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Accentuat">
    <w:name w:val="Emphasis"/>
    <w:basedOn w:val="Fontdeparagrafimplicit"/>
    <w:uiPriority w:val="20"/>
    <w:qFormat/>
    <w:rsid w:val="00FE2A54"/>
    <w:rPr>
      <w:i/>
      <w:iCs/>
    </w:rPr>
  </w:style>
  <w:style w:type="paragraph" w:customStyle="1" w:styleId="Default">
    <w:name w:val="Default"/>
    <w:rsid w:val="00C50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9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rileprotv.ro/educatie/anuntul-ministerului-educatiei-privind-manualele-elevilor-pentru-anul-scolar-2020-2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rileprotv.ro/stiri/politic/presedintele-klaus-iohannis-sustine-o-conferinta-de-presa-la-ora-18-00.html" TargetMode="External"/><Relationship Id="rId5" Type="http://schemas.openxmlformats.org/officeDocument/2006/relationships/hyperlink" Target="https://stirileprotv.ro/educatie/cum-ar-putea-fi-impartit-anul-scolar-2020-2021-oficialii-propun-14-septembrie-18-iu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1903</Characters>
  <Application>Microsoft Office Word</Application>
  <DocSecurity>0</DocSecurity>
  <Lines>15</Lines>
  <Paragraphs>4</Paragraphs>
  <ScaleCrop>false</ScaleCrop>
  <Company>Unitate Scolara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2019-09-09T12:58:00Z</dcterms:created>
  <dcterms:modified xsi:type="dcterms:W3CDTF">2020-09-12T14:40:00Z</dcterms:modified>
</cp:coreProperties>
</file>